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6B8" w14:textId="77777777" w:rsidR="00205693" w:rsidRDefault="00205693" w:rsidP="00205693">
      <w:pPr>
        <w:rPr>
          <w:rFonts w:cstheme="minorHAnsi"/>
        </w:rPr>
      </w:pPr>
      <w:r>
        <w:rPr>
          <w:rFonts w:ascii="Optima" w:hAnsi="Optima"/>
          <w:b/>
          <w:sz w:val="32"/>
          <w:szCs w:val="32"/>
          <w:highlight w:val="yellow"/>
        </w:rPr>
        <w:t xml:space="preserve">11. Tessin-Leserreise BRISSAGO. Vier Tage am Lago Maggiore.                                      Von Freitagabend, den 27. bis 30. Mai 2022 </w:t>
      </w:r>
      <w:r>
        <w:rPr>
          <w:rFonts w:ascii="Optima" w:hAnsi="Optima"/>
          <w:b/>
          <w:sz w:val="32"/>
          <w:szCs w:val="32"/>
        </w:rPr>
        <w:t xml:space="preserve">                                                                         </w:t>
      </w:r>
      <w:r>
        <w:rPr>
          <w:rFonts w:cstheme="minorHAnsi"/>
        </w:rPr>
        <w:t>mit Roland Jakubowitz &amp; Erhard Soltermann</w:t>
      </w:r>
    </w:p>
    <w:p w14:paraId="6705F7AF" w14:textId="77777777" w:rsidR="00205693" w:rsidRDefault="00205693" w:rsidP="00205693">
      <w:pPr>
        <w:rPr>
          <w:rFonts w:cstheme="minorHAnsi"/>
        </w:rPr>
      </w:pPr>
    </w:p>
    <w:p w14:paraId="6AFBE26B" w14:textId="7A0E8CDC" w:rsidR="00205693" w:rsidRDefault="00205693" w:rsidP="00205693">
      <w:pPr>
        <w:rPr>
          <w:i/>
        </w:rPr>
      </w:pPr>
      <w:r>
        <w:rPr>
          <w:noProof/>
          <w:lang w:eastAsia="de-CH"/>
        </w:rPr>
        <w:drawing>
          <wp:inline distT="0" distB="0" distL="0" distR="0" wp14:anchorId="1C52F977" wp14:editId="20EEE338">
            <wp:extent cx="2158847" cy="1617835"/>
            <wp:effectExtent l="0" t="0" r="0" b="1905"/>
            <wp:docPr id="5" name="Grafik 5" descr="IMG_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IMG_20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30" cy="16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  <w:highlight w:val="yellow"/>
        </w:rPr>
        <w:t xml:space="preserve">Im Hotel Rivabella. </w:t>
      </w:r>
      <w:r>
        <w:rPr>
          <w:b/>
          <w:i/>
        </w:rPr>
        <w:t xml:space="preserve">                                                                                        </w:t>
      </w:r>
      <w:r>
        <w:rPr>
          <w:bCs/>
          <w:i/>
        </w:rPr>
        <w:t>Mit Nonna, die z.B. fragt: "Wollen Sie das Frühstücksein lieber mit vier oder anderen Minuten haben?"                                                                                   Mit g</w:t>
      </w:r>
      <w:r>
        <w:rPr>
          <w:i/>
        </w:rPr>
        <w:t>rosser Terrasse, Privatstrand, riesigem Pflanzenareal und vielen Ruhenischen.</w:t>
      </w:r>
    </w:p>
    <w:p w14:paraId="5C2A07A6" w14:textId="4692D431" w:rsidR="00205693" w:rsidRDefault="00205693" w:rsidP="00205693">
      <w:pPr>
        <w:rPr>
          <w:b/>
          <w:color w:val="C00000"/>
          <w:highlight w:val="yellow"/>
        </w:rPr>
      </w:pPr>
      <w:r>
        <w:rPr>
          <w:noProof/>
          <w:lang w:eastAsia="de-CH"/>
        </w:rPr>
        <w:drawing>
          <wp:inline distT="0" distB="0" distL="0" distR="0" wp14:anchorId="36391E73" wp14:editId="045EDEB7">
            <wp:extent cx="1282700" cy="958850"/>
            <wp:effectExtent l="0" t="0" r="0" b="0"/>
            <wp:docPr id="4" name="Grafik 4" descr="IMG_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G_20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</w:t>
      </w:r>
      <w:r>
        <w:rPr>
          <w:noProof/>
          <w:lang w:eastAsia="de-CH"/>
        </w:rPr>
        <w:drawing>
          <wp:inline distT="0" distB="0" distL="0" distR="0" wp14:anchorId="485201E9" wp14:editId="5683FF13">
            <wp:extent cx="1231900" cy="977900"/>
            <wp:effectExtent l="0" t="0" r="6350" b="0"/>
            <wp:docPr id="3" name="Grafik 3" descr="IMG_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G_2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</w:t>
      </w:r>
      <w:r>
        <w:rPr>
          <w:noProof/>
          <w:lang w:eastAsia="de-CH"/>
        </w:rPr>
        <w:drawing>
          <wp:inline distT="0" distB="0" distL="0" distR="0" wp14:anchorId="0D202336" wp14:editId="2E4AFF16">
            <wp:extent cx="1327150" cy="996950"/>
            <wp:effectExtent l="0" t="0" r="6350" b="0"/>
            <wp:docPr id="2" name="Grafik 2" descr="IMG_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IMG_20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</w:t>
      </w:r>
      <w:r>
        <w:rPr>
          <w:noProof/>
          <w:lang w:eastAsia="de-CH"/>
        </w:rPr>
        <w:drawing>
          <wp:inline distT="0" distB="0" distL="0" distR="0" wp14:anchorId="24F380BF" wp14:editId="278E2F56">
            <wp:extent cx="1352550" cy="1022350"/>
            <wp:effectExtent l="0" t="0" r="0" b="6350"/>
            <wp:docPr id="1" name="Grafik 1" descr="IMG_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IMG_2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</w:t>
      </w:r>
      <w:r>
        <w:rPr>
          <w:b/>
          <w:color w:val="C00000"/>
          <w:highlight w:val="yellow"/>
        </w:rPr>
        <w:t>________________________________________________________________________________</w:t>
      </w:r>
    </w:p>
    <w:p w14:paraId="537450FB" w14:textId="77777777" w:rsidR="00205693" w:rsidRDefault="00205693" w:rsidP="00205693">
      <w:pPr>
        <w:rPr>
          <w:b/>
          <w:sz w:val="12"/>
          <w:szCs w:val="12"/>
          <w:highlight w:val="yellow"/>
        </w:rPr>
      </w:pPr>
    </w:p>
    <w:p w14:paraId="305399AE" w14:textId="77777777" w:rsidR="00205693" w:rsidRDefault="00205693" w:rsidP="0020569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Seminar-Programm ab Freitag, 18 Uhr bis Montag, 12h30. </w:t>
      </w:r>
    </w:p>
    <w:p w14:paraId="123B82A7" w14:textId="77777777" w:rsidR="00205693" w:rsidRDefault="00205693" w:rsidP="00205693">
      <w:pPr>
        <w:rPr>
          <w:b/>
          <w:sz w:val="12"/>
          <w:szCs w:val="12"/>
        </w:rPr>
      </w:pPr>
    </w:p>
    <w:p w14:paraId="100FFD5D" w14:textId="77777777" w:rsidR="00205693" w:rsidRDefault="00205693" w:rsidP="00205693">
      <w:pPr>
        <w:rPr>
          <w:b/>
        </w:rPr>
      </w:pPr>
      <w:r>
        <w:rPr>
          <w:b/>
        </w:rPr>
        <w:t xml:space="preserve">Die Themen:                                                                                                                                                 </w:t>
      </w:r>
    </w:p>
    <w:p w14:paraId="50779135" w14:textId="77777777" w:rsidR="00205693" w:rsidRDefault="00205693" w:rsidP="00205693">
      <w:pPr>
        <w:rPr>
          <w:b/>
          <w:sz w:val="12"/>
          <w:szCs w:val="12"/>
        </w:rPr>
      </w:pPr>
    </w:p>
    <w:p w14:paraId="160A6F7B" w14:textId="77777777" w:rsidR="00205693" w:rsidRDefault="00205693" w:rsidP="00205693">
      <w:pPr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>A. Neptun-Seminar</w:t>
      </w:r>
      <w:r>
        <w:rPr>
          <w:bCs/>
          <w:color w:val="0070C0"/>
          <w:sz w:val="22"/>
          <w:szCs w:val="22"/>
        </w:rPr>
        <w:t xml:space="preserve">. Psychologisch-spirituelles Selbsterfahrungs-Seminar.                                                                           </w:t>
      </w:r>
      <w:r>
        <w:rPr>
          <w:bCs/>
          <w:sz w:val="22"/>
          <w:szCs w:val="22"/>
        </w:rPr>
        <w:t>Drei Flaschen stehen zur Auswahl. Die Du nimmst, sagt mehr für Dich aus, als lange Deutungs-Sitzungen</w:t>
      </w:r>
      <w:r>
        <w:rPr>
          <w:b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</w:t>
      </w:r>
      <w:r>
        <w:rPr>
          <w:b/>
          <w:color w:val="00B050"/>
          <w:sz w:val="22"/>
          <w:szCs w:val="22"/>
        </w:rPr>
        <w:t xml:space="preserve">B. Mundan. Die Quartalsthemen des Jahres.                                                                                                                                          </w:t>
      </w:r>
      <w:r>
        <w:rPr>
          <w:b/>
          <w:color w:val="0070C0"/>
          <w:sz w:val="22"/>
          <w:szCs w:val="22"/>
        </w:rPr>
        <w:t xml:space="preserve">C. Quartals-Prognose nach der Numerologie.                                                                                                                                        </w:t>
      </w:r>
      <w:r>
        <w:rPr>
          <w:b/>
          <w:color w:val="00B050"/>
          <w:sz w:val="22"/>
          <w:szCs w:val="22"/>
        </w:rPr>
        <w:t xml:space="preserve">D. </w:t>
      </w:r>
      <w:r>
        <w:rPr>
          <w:b/>
          <w:color w:val="00B050"/>
          <w:sz w:val="22"/>
          <w:szCs w:val="22"/>
          <w:u w:val="single"/>
        </w:rPr>
        <w:t>Jeder Aspekt</w:t>
      </w:r>
      <w:r>
        <w:rPr>
          <w:b/>
          <w:color w:val="00B050"/>
          <w:sz w:val="22"/>
          <w:szCs w:val="22"/>
        </w:rPr>
        <w:t xml:space="preserve"> im Karmagramm* </w:t>
      </w:r>
      <w:r>
        <w:rPr>
          <w:b/>
          <w:sz w:val="22"/>
          <w:szCs w:val="22"/>
        </w:rPr>
        <w:t>beschreibt ein Ereignis aus der Vergangenheit</w:t>
      </w:r>
      <w:r>
        <w:rPr>
          <w:bCs/>
          <w:sz w:val="22"/>
          <w:szCs w:val="22"/>
        </w:rPr>
        <w:t xml:space="preserve">.                                                    Schau Dir das mal an. Und höre, was Dir dieses Wissen bringt – und was Du daraus machen kannst.                                                                                                                                            </w:t>
      </w:r>
      <w:r>
        <w:rPr>
          <w:b/>
          <w:color w:val="00B050"/>
          <w:sz w:val="22"/>
          <w:szCs w:val="22"/>
        </w:rPr>
        <w:t xml:space="preserve">E. Die Beziehungs-Konstellationen. </w:t>
      </w:r>
      <w:r>
        <w:rPr>
          <w:b/>
          <w:sz w:val="22"/>
          <w:szCs w:val="22"/>
        </w:rPr>
        <w:t>Eine wie Klebstoff, eine andere die "Hitler-Goebels-Konstellation".</w:t>
      </w:r>
    </w:p>
    <w:p w14:paraId="29637144" w14:textId="04165B6B" w:rsidR="00205693" w:rsidRDefault="00205693" w:rsidP="00205693">
      <w:pPr>
        <w:rPr>
          <w:bCs/>
          <w:sz w:val="22"/>
          <w:szCs w:val="22"/>
        </w:rPr>
      </w:pPr>
      <w:r>
        <w:rPr>
          <w:b/>
          <w:color w:val="0070C0"/>
          <w:sz w:val="22"/>
          <w:szCs w:val="22"/>
        </w:rPr>
        <w:t>F. Mediale Astrologie</w:t>
      </w:r>
      <w:r>
        <w:rPr>
          <w:bCs/>
          <w:sz w:val="22"/>
          <w:szCs w:val="22"/>
        </w:rPr>
        <w:t xml:space="preserve">. Geführte Meditation. Wir besuchen meditativ ein inneres Haus** und seinen </w:t>
      </w:r>
      <w:r w:rsidR="00534620">
        <w:rPr>
          <w:bCs/>
          <w:sz w:val="22"/>
          <w:szCs w:val="22"/>
        </w:rPr>
        <w:t>Planetengott</w:t>
      </w:r>
      <w:r>
        <w:rPr>
          <w:bCs/>
          <w:sz w:val="22"/>
          <w:szCs w:val="22"/>
        </w:rPr>
        <w:t xml:space="preserve">. </w:t>
      </w:r>
      <w:r w:rsidR="0053462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Er teilt uns Wichtiges mit und wir machen mit ihm ab, was sich verbessern lässt. </w:t>
      </w:r>
      <w:r>
        <w:rPr>
          <w:bCs/>
          <w:i/>
          <w:iCs/>
          <w:sz w:val="22"/>
          <w:szCs w:val="22"/>
        </w:rPr>
        <w:t>(Ich wende diese seit den 90er Jahren an. Nun erstmals seit langem auch für die Besucher.)</w:t>
      </w:r>
      <w:r>
        <w:rPr>
          <w:bCs/>
          <w:sz w:val="22"/>
          <w:szCs w:val="22"/>
        </w:rPr>
        <w:t xml:space="preserve"> Bei A, C und F werden keine Astrokenntnisse vorausgesetzt. (Deutung für Laien, Fortbildung für Kenner). Fach: bei B, D und E.</w:t>
      </w:r>
    </w:p>
    <w:p w14:paraId="66FCFE4A" w14:textId="77777777" w:rsidR="00205693" w:rsidRDefault="00205693" w:rsidP="00205693">
      <w:pPr>
        <w:pStyle w:val="berschrift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de-CH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Wieder tolle Ausflüge an Orte, wo wir in den Jahren noch nicht waren.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de-CH"/>
        </w:rPr>
        <w:t xml:space="preserve">                                                                                                So zur "Swing the world" in den Bergen bei Brissago zu einer Swing-Schaukel. Oder zum Markt nach Cannobio.</w:t>
      </w:r>
    </w:p>
    <w:p w14:paraId="12B44CC1" w14:textId="3728ACE5" w:rsidR="00205693" w:rsidRDefault="00205693" w:rsidP="00205693">
      <w:pPr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>*Das Buch "Das Karmagramm im Horoskop" erscheint im ca. Juni im Chiron-Verlag. **Nach Wunsch.                                 Z.B. 7 = die Partnerschaft, 10 = die Karriere, 6 = die Gesundheit, je nach Wunsch. – Zunächst sehen wir im Inneren wie der gegenwärtige Zustand des Planetengottes, der vor der Tür des inneren Hauses auf einer Bank sitzt</w:t>
      </w:r>
      <w:r w:rsidR="00006288">
        <w:rPr>
          <w:rFonts w:cstheme="minorHAnsi"/>
          <w:bCs/>
          <w:i/>
          <w:iCs/>
          <w:sz w:val="22"/>
          <w:szCs w:val="22"/>
        </w:rPr>
        <w:t xml:space="preserve">. Danach geht es um seine und unsere Zukunft. </w:t>
      </w:r>
      <w:r w:rsidR="00D872F9">
        <w:rPr>
          <w:rFonts w:cstheme="minorHAnsi"/>
          <w:bCs/>
          <w:i/>
          <w:iCs/>
          <w:sz w:val="22"/>
          <w:szCs w:val="22"/>
        </w:rPr>
        <w:t>Wie können wir diese mit ihm bestens gestalten.</w:t>
      </w:r>
    </w:p>
    <w:p w14:paraId="29F142DC" w14:textId="3B78055C" w:rsidR="00205693" w:rsidRDefault="00205693" w:rsidP="00205693">
      <w:pPr>
        <w:rPr>
          <w:b/>
          <w:color w:val="C00000"/>
          <w:sz w:val="20"/>
          <w:szCs w:val="20"/>
        </w:rPr>
      </w:pPr>
      <w:r>
        <w:rPr>
          <w:b/>
          <w:color w:val="C00000"/>
        </w:rPr>
        <w:t>____________________________________________</w:t>
      </w:r>
      <w:r>
        <w:rPr>
          <w:b/>
          <w:color w:val="C00000"/>
          <w:sz w:val="20"/>
          <w:szCs w:val="20"/>
        </w:rPr>
        <w:t>____________________________</w:t>
      </w:r>
      <w:r>
        <w:rPr>
          <w:b/>
          <w:color w:val="C00000"/>
          <w:sz w:val="20"/>
          <w:szCs w:val="20"/>
        </w:rPr>
        <w:t>__________</w:t>
      </w:r>
      <w:r>
        <w:rPr>
          <w:b/>
          <w:color w:val="C00000"/>
          <w:sz w:val="20"/>
          <w:szCs w:val="20"/>
        </w:rPr>
        <w:t>_________</w:t>
      </w:r>
    </w:p>
    <w:p w14:paraId="279EB4FC" w14:textId="31F03201" w:rsidR="00205693" w:rsidRDefault="00205693" w:rsidP="00205693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 xml:space="preserve">Hotel, 3 Übernachtungen in schönem Zimmer, reichhaltiges Frühstück.                                                                                   </w:t>
      </w:r>
      <w:r>
        <w:rPr>
          <w:b/>
          <w:bCs/>
          <w:sz w:val="22"/>
          <w:szCs w:val="22"/>
        </w:rPr>
        <w:t xml:space="preserve">Inkl. Seminare mit zwei Referenten an 4 Tagen, Ausflüge, Betreuung Fr. 795.-.                                                                                 </w:t>
      </w:r>
      <w:r>
        <w:rPr>
          <w:sz w:val="22"/>
          <w:szCs w:val="22"/>
        </w:rPr>
        <w:t xml:space="preserve">Bei Frühbuchung bis 15. März gibt es eine </w:t>
      </w:r>
      <w:r>
        <w:rPr>
          <w:iCs/>
          <w:sz w:val="22"/>
          <w:szCs w:val="22"/>
        </w:rPr>
        <w:t>Reduktion von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Fr. 100.-, d.h. dann nur noch </w:t>
      </w:r>
      <w:r>
        <w:rPr>
          <w:b/>
          <w:bCs/>
          <w:sz w:val="22"/>
          <w:szCs w:val="22"/>
        </w:rPr>
        <w:t>Fr. 695.-</w:t>
      </w:r>
      <w:r>
        <w:rPr>
          <w:b/>
          <w:bCs/>
          <w:color w:val="C00000"/>
          <w:sz w:val="22"/>
          <w:szCs w:val="22"/>
        </w:rPr>
        <w:t>_____________________________________________________________________________</w:t>
      </w:r>
      <w:r>
        <w:rPr>
          <w:b/>
          <w:bCs/>
          <w:color w:val="C00000"/>
          <w:sz w:val="22"/>
          <w:szCs w:val="22"/>
        </w:rPr>
        <w:t>___________</w:t>
      </w:r>
      <w:r>
        <w:rPr>
          <w:b/>
          <w:bCs/>
          <w:color w:val="C00000"/>
          <w:sz w:val="22"/>
          <w:szCs w:val="22"/>
        </w:rPr>
        <w:t>___</w:t>
      </w:r>
    </w:p>
    <w:p w14:paraId="0E91F0D5" w14:textId="77777777" w:rsidR="00205693" w:rsidRDefault="00205693" w:rsidP="00205693">
      <w:pPr>
        <w:rPr>
          <w:b/>
          <w:bCs/>
          <w:sz w:val="12"/>
          <w:szCs w:val="12"/>
        </w:rPr>
      </w:pPr>
    </w:p>
    <w:p w14:paraId="0FD0C139" w14:textId="49DCC334" w:rsidR="00205693" w:rsidRDefault="00205693" w:rsidP="00205693">
      <w:pPr>
        <w:rPr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 xml:space="preserve">4 Zimmer </w:t>
      </w:r>
      <w:r>
        <w:rPr>
          <w:sz w:val="22"/>
          <w:szCs w:val="22"/>
        </w:rPr>
        <w:t>(plus 2 für Referenten)</w:t>
      </w:r>
      <w:r>
        <w:rPr>
          <w:b/>
          <w:bCs/>
          <w:sz w:val="22"/>
          <w:szCs w:val="22"/>
        </w:rPr>
        <w:t xml:space="preserve"> sind reserviert. Sollten diese Plätze rasch belegt sein, </w:t>
      </w:r>
      <w:r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>gibt es ein zweites Erlebnis-, Erholungs- und Weiterbildungs-Seminar</w:t>
      </w:r>
      <w:r>
        <w:rPr>
          <w:b/>
          <w:bCs/>
          <w:sz w:val="22"/>
          <w:szCs w:val="22"/>
        </w:rPr>
        <w:t>, wie üblich mit Tiefgang und Humor gewürzt</w:t>
      </w:r>
      <w:r w:rsidRPr="00205693">
        <w:rPr>
          <w:b/>
          <w:bCs/>
          <w:sz w:val="22"/>
          <w:szCs w:val="22"/>
        </w:rPr>
        <w:t>:</w:t>
      </w:r>
      <w:r>
        <w:rPr>
          <w:b/>
          <w:bCs/>
          <w:color w:val="00B050"/>
          <w:sz w:val="22"/>
          <w:szCs w:val="22"/>
        </w:rPr>
        <w:t xml:space="preserve"> 2. bis 5. September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Bei nur 4 Personen hat jeder ein 5*Stern-Seminar!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So wie bei so gut wie allen Anlässen Usus, wollen wir wieder Sonne. Ich habe </w:t>
      </w:r>
      <w:r>
        <w:rPr>
          <w:sz w:val="22"/>
          <w:szCs w:val="22"/>
        </w:rPr>
        <w:t xml:space="preserve">schon </w:t>
      </w:r>
      <w:r>
        <w:rPr>
          <w:sz w:val="22"/>
          <w:szCs w:val="22"/>
        </w:rPr>
        <w:t xml:space="preserve">mit Petrus telefoniert.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2"/>
          <w:szCs w:val="22"/>
        </w:rPr>
        <w:t xml:space="preserve"> </w:t>
      </w:r>
    </w:p>
    <w:p w14:paraId="0F304E60" w14:textId="7585715D" w:rsidR="008F5D32" w:rsidRPr="00205693" w:rsidRDefault="00205693">
      <w:pPr>
        <w:rPr>
          <w:b/>
          <w:bCs/>
          <w:color w:val="C00000"/>
        </w:rPr>
      </w:pPr>
      <w:r w:rsidRPr="00205693">
        <w:rPr>
          <w:b/>
          <w:bCs/>
          <w:color w:val="C00000"/>
        </w:rPr>
        <w:t>_______________________________________________________</w:t>
      </w:r>
      <w:r>
        <w:rPr>
          <w:b/>
          <w:bCs/>
          <w:color w:val="C00000"/>
        </w:rPr>
        <w:t>___</w:t>
      </w:r>
      <w:r w:rsidRPr="00205693">
        <w:rPr>
          <w:b/>
          <w:bCs/>
          <w:color w:val="C00000"/>
        </w:rPr>
        <w:t>__________________________</w:t>
      </w:r>
    </w:p>
    <w:sectPr w:rsidR="008F5D32" w:rsidRPr="00205693" w:rsidSect="005E6F2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93"/>
    <w:rsid w:val="00006288"/>
    <w:rsid w:val="00205693"/>
    <w:rsid w:val="00534620"/>
    <w:rsid w:val="005E6F2C"/>
    <w:rsid w:val="008F5D32"/>
    <w:rsid w:val="00D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FBF3F"/>
  <w15:chartTrackingRefBased/>
  <w15:docId w15:val="{2DA37A7D-B90F-468E-8717-2ADDA5A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693"/>
    <w:pPr>
      <w:spacing w:after="0" w:line="240" w:lineRule="auto"/>
    </w:pPr>
    <w:rPr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569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5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Jakubowitz</dc:creator>
  <cp:keywords/>
  <dc:description/>
  <cp:lastModifiedBy>Roland Jakubowitz</cp:lastModifiedBy>
  <cp:revision>4</cp:revision>
  <dcterms:created xsi:type="dcterms:W3CDTF">2022-02-22T11:31:00Z</dcterms:created>
  <dcterms:modified xsi:type="dcterms:W3CDTF">2022-02-22T11:37:00Z</dcterms:modified>
</cp:coreProperties>
</file>